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2323"/>
          <w:tab w:val="center" w:leader="none" w:pos="4536"/>
          <w:tab w:val="right" w:leader="none" w:pos="9072"/>
        </w:tabs>
        <w:spacing w:after="0" w:line="240" w:lineRule="auto"/>
        <w:rPr>
          <w:rFonts w:ascii="Georgia" w:cs="Georgia" w:eastAsia="Georgia" w:hAnsi="Georgia"/>
          <w:sz w:val="22"/>
          <w:szCs w:val="22"/>
        </w:rPr>
      </w:pPr>
      <w:bookmarkStart w:colFirst="0" w:colLast="0" w:name="_heading=h.a6j0dbxnaiv5" w:id="0"/>
      <w:bookmarkEnd w:id="0"/>
      <w:r w:rsidDel="00000000" w:rsidR="00000000" w:rsidRPr="00000000">
        <w:rPr/>
        <w:drawing>
          <wp:inline distB="114300" distT="114300" distL="114300" distR="114300">
            <wp:extent cx="5760410" cy="812800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410" cy="81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Załącznik nr 2 - formularz oferty</w:t>
      </w:r>
    </w:p>
    <w:p w:rsidR="00000000" w:rsidDel="00000000" w:rsidP="00000000" w:rsidRDefault="00000000" w:rsidRPr="00000000" w14:paraId="00000004">
      <w:pPr>
        <w:spacing w:before="0" w:line="240" w:lineRule="auto"/>
        <w:jc w:val="right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Zamawiający: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76" w:lineRule="auto"/>
        <w:jc w:val="right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Centrum Rekreacyjno - Lecznicze “GLINIK” I Sp. z o.o.</w:t>
      </w:r>
    </w:p>
    <w:p w:rsidR="00000000" w:rsidDel="00000000" w:rsidP="00000000" w:rsidRDefault="00000000" w:rsidRPr="00000000" w14:paraId="00000006">
      <w:pPr>
        <w:spacing w:after="0" w:line="276" w:lineRule="auto"/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Wysowa- Zdrój 101 lok. 8 </w:t>
      </w:r>
    </w:p>
    <w:p w:rsidR="00000000" w:rsidDel="00000000" w:rsidP="00000000" w:rsidRDefault="00000000" w:rsidRPr="00000000" w14:paraId="00000007">
      <w:pPr>
        <w:spacing w:after="0" w:line="276" w:lineRule="auto"/>
        <w:jc w:val="right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38-316 Wysowa - Zdrój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Wykonawca:</w:t>
      </w:r>
    </w:p>
    <w:p w:rsidR="00000000" w:rsidDel="00000000" w:rsidP="00000000" w:rsidRDefault="00000000" w:rsidRPr="00000000" w14:paraId="00000009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0A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0B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(nazwa, adres oraz NIP, zgodny z wpisem do KRS lub CEiDG)</w:t>
      </w:r>
    </w:p>
    <w:p w:rsidR="00000000" w:rsidDel="00000000" w:rsidP="00000000" w:rsidRDefault="00000000" w:rsidRPr="00000000" w14:paraId="0000000C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reprezentowany przez:</w:t>
      </w:r>
    </w:p>
    <w:p w:rsidR="00000000" w:rsidDel="00000000" w:rsidP="00000000" w:rsidRDefault="00000000" w:rsidRPr="00000000" w14:paraId="0000000D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0E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0F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(imię, nazwisko, stanowisko/podstawa do reprezentacji)</w:t>
      </w:r>
    </w:p>
    <w:p w:rsidR="00000000" w:rsidDel="00000000" w:rsidP="00000000" w:rsidRDefault="00000000" w:rsidRPr="00000000" w14:paraId="00000010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tel.: _______________</w:t>
      </w:r>
    </w:p>
    <w:p w:rsidR="00000000" w:rsidDel="00000000" w:rsidP="00000000" w:rsidRDefault="00000000" w:rsidRPr="00000000" w14:paraId="00000011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e-mail: _______________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Dotyczy postępowania na wyłonienie wykonawcy w zakresie wykonania termomodernizacji, remontu balkonów, budowy zadaszonego tarasu oraz nadbudowy sali wielofunkcyjnej nad częścią basenową budynku usługowego Centrum Rekreacyjno-Lecznicze "GLINIK" w Wysowej - Zdrój w ramach Działania 3.01 Kredyt ekologiczny Programu Fundusze Europejskie dla Nowoczesnej Gospodarki 2021-2027 współfinansowanego ze środków Europejskiego Funduszu Rozwoju Regionalnego.</w:t>
      </w:r>
    </w:p>
    <w:p w:rsidR="00000000" w:rsidDel="00000000" w:rsidP="00000000" w:rsidRDefault="00000000" w:rsidRPr="00000000" w14:paraId="00000013">
      <w:pPr>
        <w:jc w:val="center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OFERTA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 imieniu Wykonawcy składam ofertę w przedmiotowym postępowaniu na wykonanie następujących części zamówienia nr _______________ zgodnie z treścią Zapytania ofertowego nr 2/2026, na warunkach określonych poniżej: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Wykonanie przedmiotu zamówienia w części nr 1 - </w:t>
      </w: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highlight w:val="white"/>
          <w:rtl w:val="0"/>
        </w:rPr>
        <w:t xml:space="preserve">modernizacja przegrody ściana zewnętrzna nieocieplona, modernizacja przegrody ściana na gruncie, remont balkonów, budowana zadaszonego tarasu, nadbudowa sali wielofunkcyjnej nad częścią basenową.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jc w:val="both"/>
        <w:rPr>
          <w:rFonts w:ascii="Georgia" w:cs="Georgia" w:eastAsia="Georgia" w:hAnsi="Georgia"/>
          <w:b w:val="1"/>
          <w:bCs w:val="1"/>
          <w:sz w:val="22"/>
          <w:szCs w:val="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3023"/>
        <w:gridCol w:w="3038"/>
        <w:gridCol w:w="3009"/>
        <w:tblGridChange w:id="0">
          <w:tblGrid>
            <w:gridCol w:w="3023"/>
            <w:gridCol w:w="3038"/>
            <w:gridCol w:w="3009"/>
          </w:tblGrid>
        </w:tblGridChange>
      </w:tblGrid>
      <w:tr>
        <w:trPr>
          <w:cantSplit w:val="0"/>
          <w:trHeight w:val="10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Cena brutto </w:t>
            </w:r>
          </w:p>
          <w:p w:rsidR="00000000" w:rsidDel="00000000" w:rsidP="00000000" w:rsidRDefault="00000000" w:rsidRPr="00000000" w14:paraId="00000019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łącznie za część I zamówienia</w:t>
            </w:r>
          </w:p>
          <w:p w:rsidR="00000000" w:rsidDel="00000000" w:rsidP="00000000" w:rsidRDefault="00000000" w:rsidRPr="00000000" w14:paraId="0000001A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Podatek VAT</w:t>
            </w:r>
          </w:p>
          <w:p w:rsidR="00000000" w:rsidDel="00000000" w:rsidP="00000000" w:rsidRDefault="00000000" w:rsidRPr="00000000" w14:paraId="0000001C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łącznie za część I zamówienia</w:t>
            </w:r>
          </w:p>
          <w:p w:rsidR="00000000" w:rsidDel="00000000" w:rsidP="00000000" w:rsidRDefault="00000000" w:rsidRPr="00000000" w14:paraId="0000001D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Cena netto</w:t>
            </w:r>
          </w:p>
          <w:p w:rsidR="00000000" w:rsidDel="00000000" w:rsidP="00000000" w:rsidRDefault="00000000" w:rsidRPr="00000000" w14:paraId="0000001F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łącznie za część I zamówienia</w:t>
            </w:r>
          </w:p>
          <w:p w:rsidR="00000000" w:rsidDel="00000000" w:rsidP="00000000" w:rsidRDefault="00000000" w:rsidRPr="00000000" w14:paraId="00000020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</w:t>
            </w:r>
          </w:p>
        </w:tc>
      </w:tr>
    </w:tbl>
    <w:p w:rsidR="00000000" w:rsidDel="00000000" w:rsidP="00000000" w:rsidRDefault="00000000" w:rsidRPr="00000000" w14:paraId="00000021">
      <w:pPr>
        <w:jc w:val="both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Na koszt wykonania części 1 zamówienia składa się:</w:t>
      </w:r>
    </w:p>
    <w:p w:rsidR="00000000" w:rsidDel="00000000" w:rsidP="00000000" w:rsidRDefault="00000000" w:rsidRPr="00000000" w14:paraId="00000023">
      <w:pPr>
        <w:jc w:val="both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3023"/>
        <w:gridCol w:w="3038"/>
        <w:gridCol w:w="3009"/>
        <w:tblGridChange w:id="0">
          <w:tblGrid>
            <w:gridCol w:w="3023"/>
            <w:gridCol w:w="3038"/>
            <w:gridCol w:w="3009"/>
          </w:tblGrid>
        </w:tblGridChange>
      </w:tblGrid>
      <w:tr>
        <w:trPr>
          <w:cantSplit w:val="0"/>
          <w:trHeight w:val="10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Cena brutto </w:t>
            </w:r>
          </w:p>
          <w:p w:rsidR="00000000" w:rsidDel="00000000" w:rsidP="00000000" w:rsidRDefault="00000000" w:rsidRPr="00000000" w14:paraId="00000025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za wykonanie:  </w:t>
            </w: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highlight w:val="white"/>
                <w:rtl w:val="0"/>
              </w:rPr>
              <w:t xml:space="preserve">modernizacja przegrody ściana zewnętrzna nieocieplona, modernizacja przegrody ściana na gruncie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Podatek VAT</w:t>
            </w:r>
          </w:p>
          <w:p w:rsidR="00000000" w:rsidDel="00000000" w:rsidP="00000000" w:rsidRDefault="00000000" w:rsidRPr="00000000" w14:paraId="00000028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za wykonanie:  </w:t>
            </w: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highlight w:val="white"/>
                <w:rtl w:val="0"/>
              </w:rPr>
              <w:t xml:space="preserve">modernizacja przegrody ściana zewnętrzna nieocieplona, modernizacja przegrody ściana na gruncie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Cena netto</w:t>
            </w:r>
          </w:p>
          <w:p w:rsidR="00000000" w:rsidDel="00000000" w:rsidP="00000000" w:rsidRDefault="00000000" w:rsidRPr="00000000" w14:paraId="0000002B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za wykonanie: </w:t>
            </w: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highlight w:val="white"/>
                <w:rtl w:val="0"/>
              </w:rPr>
              <w:t xml:space="preserve">modernizacja przegrody ściana zewnętrzna nieocieplona, modernizacja przegrody ściana na gruncie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</w:t>
            </w:r>
          </w:p>
        </w:tc>
      </w:tr>
    </w:tbl>
    <w:p w:rsidR="00000000" w:rsidDel="00000000" w:rsidP="00000000" w:rsidRDefault="00000000" w:rsidRPr="00000000" w14:paraId="0000002D">
      <w:pPr>
        <w:ind w:left="0" w:firstLine="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3023"/>
        <w:gridCol w:w="3038"/>
        <w:gridCol w:w="3009"/>
        <w:tblGridChange w:id="0">
          <w:tblGrid>
            <w:gridCol w:w="3023"/>
            <w:gridCol w:w="3038"/>
            <w:gridCol w:w="3009"/>
          </w:tblGrid>
        </w:tblGridChange>
      </w:tblGrid>
      <w:tr>
        <w:trPr>
          <w:cantSplit w:val="0"/>
          <w:trHeight w:val="10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Cena brutto </w:t>
            </w:r>
          </w:p>
          <w:p w:rsidR="00000000" w:rsidDel="00000000" w:rsidP="00000000" w:rsidRDefault="00000000" w:rsidRPr="00000000" w14:paraId="00000030">
            <w:pPr>
              <w:ind w:left="0" w:firstLine="0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highlight w:val="white"/>
                <w:rtl w:val="0"/>
              </w:rPr>
              <w:t xml:space="preserve">za wykonanie: remont balkonów, budowana zadaszonego tarasu, nadbudowa sali wielofunkcyjnej nad częścią basenową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Podatek VAT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highlight w:val="white"/>
                <w:rtl w:val="0"/>
              </w:rPr>
              <w:t xml:space="preserve">za wykonanie: remont balkonów, budowana zadaszonego tarasu, nadbudowa sali wielofunkcyjnej nad częścią basenową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Cena netto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highlight w:val="white"/>
                <w:rtl w:val="0"/>
              </w:rPr>
              <w:t xml:space="preserve">za wykonanie: remont balkonów, budowana zadaszonego tarasu, nadbudowa sali wielofunkcyjnej nad częścią basenową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</w:t>
            </w:r>
          </w:p>
        </w:tc>
      </w:tr>
    </w:tbl>
    <w:p w:rsidR="00000000" w:rsidDel="00000000" w:rsidP="00000000" w:rsidRDefault="00000000" w:rsidRPr="00000000" w14:paraId="00000038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0" w:firstLine="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Okres udzielanej gwarancji wyrażony w miesiącach (min. 36 miesięcy) ________</w:t>
      </w:r>
    </w:p>
    <w:p w:rsidR="00000000" w:rsidDel="00000000" w:rsidP="00000000" w:rsidRDefault="00000000" w:rsidRPr="00000000" w14:paraId="0000003A">
      <w:pPr>
        <w:ind w:left="0" w:firstLine="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Wykonanie przedmiotu zamówienia w części nr 2 - </w:t>
      </w: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highlight w:val="white"/>
          <w:rtl w:val="0"/>
        </w:rPr>
        <w:t xml:space="preserve">modernizacja przegrody okna zewnętrzne PCV dwuszybowe – pomieszczenia z wentylacją grawitacyjną oraz modernizacja przegrody okna zewnętrzne PCV dwuszybowe – pomieszczenia z wentylacją mechaniczną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3023"/>
        <w:gridCol w:w="3038"/>
        <w:gridCol w:w="3009"/>
        <w:tblGridChange w:id="0">
          <w:tblGrid>
            <w:gridCol w:w="3023"/>
            <w:gridCol w:w="3038"/>
            <w:gridCol w:w="3009"/>
          </w:tblGrid>
        </w:tblGridChange>
      </w:tblGrid>
      <w:tr>
        <w:trPr>
          <w:cantSplit w:val="0"/>
          <w:trHeight w:val="10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Cena brutto </w:t>
            </w:r>
          </w:p>
          <w:p w:rsidR="00000000" w:rsidDel="00000000" w:rsidP="00000000" w:rsidRDefault="00000000" w:rsidRPr="00000000" w14:paraId="0000003E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Podatek VAT</w:t>
            </w:r>
          </w:p>
          <w:p w:rsidR="00000000" w:rsidDel="00000000" w:rsidP="00000000" w:rsidRDefault="00000000" w:rsidRPr="00000000" w14:paraId="00000040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Cena netto</w:t>
            </w:r>
          </w:p>
          <w:p w:rsidR="00000000" w:rsidDel="00000000" w:rsidP="00000000" w:rsidRDefault="00000000" w:rsidRPr="00000000" w14:paraId="00000042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</w:t>
            </w:r>
          </w:p>
        </w:tc>
      </w:tr>
    </w:tbl>
    <w:p w:rsidR="00000000" w:rsidDel="00000000" w:rsidP="00000000" w:rsidRDefault="00000000" w:rsidRPr="00000000" w14:paraId="00000043">
      <w:pPr>
        <w:jc w:val="both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Na koszt wykonania części 2 zamówienia składa się: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1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30"/>
        <w:gridCol w:w="3045"/>
        <w:gridCol w:w="3105"/>
        <w:tblGridChange w:id="0">
          <w:tblGrid>
            <w:gridCol w:w="3030"/>
            <w:gridCol w:w="3045"/>
            <w:gridCol w:w="3105"/>
          </w:tblGrid>
        </w:tblGridChange>
      </w:tblGrid>
      <w:tr>
        <w:trPr>
          <w:cantSplit w:val="0"/>
          <w:trHeight w:val="102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240" w:before="240" w:line="273.6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Cena brutto </w:t>
            </w:r>
          </w:p>
          <w:p w:rsidR="00000000" w:rsidDel="00000000" w:rsidP="00000000" w:rsidRDefault="00000000" w:rsidRPr="00000000" w14:paraId="00000047">
            <w:pPr>
              <w:spacing w:after="240" w:before="240" w:line="273.6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 </w:t>
            </w:r>
          </w:p>
          <w:p w:rsidR="00000000" w:rsidDel="00000000" w:rsidP="00000000" w:rsidRDefault="00000000" w:rsidRPr="00000000" w14:paraId="00000048">
            <w:pPr>
              <w:spacing w:after="240" w:before="240" w:line="273.6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za wymianę stolarki okiennej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40" w:before="240" w:line="273.6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Podatek VAT</w:t>
            </w:r>
          </w:p>
          <w:p w:rsidR="00000000" w:rsidDel="00000000" w:rsidP="00000000" w:rsidRDefault="00000000" w:rsidRPr="00000000" w14:paraId="0000004A">
            <w:pPr>
              <w:spacing w:after="240" w:before="240" w:line="273.6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</w:t>
            </w:r>
          </w:p>
          <w:p w:rsidR="00000000" w:rsidDel="00000000" w:rsidP="00000000" w:rsidRDefault="00000000" w:rsidRPr="00000000" w14:paraId="0000004B">
            <w:pPr>
              <w:spacing w:after="240" w:before="240" w:line="273.6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za wymianę stolarki okiennej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240" w:before="240" w:line="273.6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Cena netto</w:t>
            </w:r>
          </w:p>
          <w:p w:rsidR="00000000" w:rsidDel="00000000" w:rsidP="00000000" w:rsidRDefault="00000000" w:rsidRPr="00000000" w14:paraId="0000004D">
            <w:pPr>
              <w:spacing w:after="240" w:before="240" w:line="273.6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_______________</w:t>
            </w:r>
          </w:p>
          <w:p w:rsidR="00000000" w:rsidDel="00000000" w:rsidP="00000000" w:rsidRDefault="00000000" w:rsidRPr="00000000" w14:paraId="0000004E">
            <w:pPr>
              <w:spacing w:after="240" w:before="240" w:line="273.6" w:lineRule="auto"/>
              <w:jc w:val="left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za wymianę stolarki okiennej</w:t>
            </w:r>
          </w:p>
        </w:tc>
      </w:tr>
    </w:tbl>
    <w:p w:rsidR="00000000" w:rsidDel="00000000" w:rsidP="00000000" w:rsidRDefault="00000000" w:rsidRPr="00000000" w14:paraId="0000004F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both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356315408"/>
        <w:tag w:val="goog_rdk_0"/>
      </w:sdtPr>
      <w:sdtContent>
        <w:tbl>
          <w:tblPr>
            <w:tblStyle w:val="Table6"/>
            <w:tblW w:w="9071.511811023622" w:type="dxa"/>
            <w:jc w:val="left"/>
            <w:tbl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  <w:insideH w:color="000000" w:space="0" w:sz="0" w:val="nil"/>
              <w:insideV w:color="000000" w:space="0" w:sz="0" w:val="nil"/>
            </w:tblBorders>
            <w:tblLayout w:type="fixed"/>
            <w:tblLook w:val="0600"/>
          </w:tblPr>
          <w:tblGrid>
            <w:gridCol w:w="3023.8372703412074"/>
            <w:gridCol w:w="3038.2136757469507"/>
            <w:gridCol w:w="3009.460864935465"/>
            <w:tblGridChange w:id="0">
              <w:tblGrid>
                <w:gridCol w:w="3023.8372703412074"/>
                <w:gridCol w:w="3038.2136757469507"/>
                <w:gridCol w:w="3009.460864935465"/>
              </w:tblGrid>
            </w:tblGridChange>
          </w:tblGrid>
          <w:tr>
            <w:trPr>
              <w:cantSplit w:val="0"/>
              <w:trHeight w:val="1025" w:hRule="atLeast"/>
              <w:tblHeader w:val="0"/>
            </w:trPr>
            <w:tc>
              <w:tcPr>
                <w:tcBorders>
                  <w:top w:color="000000" w:space="0" w:sz="5" w:val="single"/>
                  <w:left w:color="000000" w:space="0" w:sz="5" w:val="single"/>
                  <w:bottom w:color="000000" w:space="0" w:sz="5" w:val="single"/>
                  <w:right w:color="000000" w:space="0" w:sz="5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1">
                <w:pPr>
                  <w:spacing w:after="240" w:before="240" w:line="273.6" w:lineRule="auto"/>
                  <w:jc w:val="center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Cena brutto </w:t>
                </w:r>
              </w:p>
              <w:p w:rsidR="00000000" w:rsidDel="00000000" w:rsidP="00000000" w:rsidRDefault="00000000" w:rsidRPr="00000000" w14:paraId="00000052">
                <w:pPr>
                  <w:spacing w:after="240" w:before="240" w:line="273.6" w:lineRule="auto"/>
                  <w:jc w:val="center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 _______________ </w:t>
                </w:r>
              </w:p>
              <w:p w:rsidR="00000000" w:rsidDel="00000000" w:rsidP="00000000" w:rsidRDefault="00000000" w:rsidRPr="00000000" w14:paraId="00000053">
                <w:pPr>
                  <w:spacing w:after="240" w:before="240" w:line="273.6" w:lineRule="auto"/>
                  <w:jc w:val="center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za wymianę stolarki drzwiowej</w:t>
                </w:r>
              </w:p>
            </w:tc>
            <w:tc>
              <w:tcPr>
                <w:tcBorders>
                  <w:top w:color="000000" w:space="0" w:sz="5" w:val="single"/>
                  <w:left w:color="000000" w:space="0" w:sz="0" w:val="nil"/>
                  <w:bottom w:color="000000" w:space="0" w:sz="5" w:val="single"/>
                  <w:right w:color="000000" w:space="0" w:sz="5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4">
                <w:pPr>
                  <w:spacing w:after="240" w:before="240" w:line="273.6" w:lineRule="auto"/>
                  <w:jc w:val="center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Podatek VAT</w:t>
                </w:r>
              </w:p>
              <w:p w:rsidR="00000000" w:rsidDel="00000000" w:rsidP="00000000" w:rsidRDefault="00000000" w:rsidRPr="00000000" w14:paraId="00000055">
                <w:pPr>
                  <w:spacing w:after="240" w:before="240" w:line="273.6" w:lineRule="auto"/>
                  <w:jc w:val="center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 _______________</w:t>
                </w:r>
              </w:p>
              <w:p w:rsidR="00000000" w:rsidDel="00000000" w:rsidP="00000000" w:rsidRDefault="00000000" w:rsidRPr="00000000" w14:paraId="00000056">
                <w:pPr>
                  <w:spacing w:after="240" w:before="240" w:line="273.6" w:lineRule="auto"/>
                  <w:jc w:val="center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za wymianę stolarki drzwiowej</w:t>
                </w:r>
              </w:p>
            </w:tc>
            <w:tc>
              <w:tcPr>
                <w:tcBorders>
                  <w:top w:color="000000" w:space="0" w:sz="5" w:val="single"/>
                  <w:left w:color="000000" w:space="0" w:sz="0" w:val="nil"/>
                  <w:bottom w:color="000000" w:space="0" w:sz="5" w:val="single"/>
                  <w:right w:color="000000" w:space="0" w:sz="5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7">
                <w:pPr>
                  <w:spacing w:after="240" w:before="240" w:line="273.6" w:lineRule="auto"/>
                  <w:jc w:val="center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 Cena netto</w:t>
                </w:r>
              </w:p>
              <w:p w:rsidR="00000000" w:rsidDel="00000000" w:rsidP="00000000" w:rsidRDefault="00000000" w:rsidRPr="00000000" w14:paraId="00000058">
                <w:pPr>
                  <w:spacing w:after="240" w:before="240" w:line="273.6" w:lineRule="auto"/>
                  <w:jc w:val="center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 _______________</w:t>
                </w:r>
              </w:p>
              <w:p w:rsidR="00000000" w:rsidDel="00000000" w:rsidP="00000000" w:rsidRDefault="00000000" w:rsidRPr="00000000" w14:paraId="00000059">
                <w:pPr>
                  <w:spacing w:after="240" w:before="240" w:line="273.6" w:lineRule="auto"/>
                  <w:jc w:val="center"/>
                  <w:rPr>
                    <w:rFonts w:ascii="Georgia" w:cs="Georgia" w:eastAsia="Georgia" w:hAnsi="Georgia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Georgia" w:cs="Georgia" w:eastAsia="Georgia" w:hAnsi="Georgia"/>
                    <w:sz w:val="22"/>
                    <w:szCs w:val="22"/>
                    <w:rtl w:val="0"/>
                  </w:rPr>
                  <w:t xml:space="preserve">za wymianę stolarki drzwiowej</w:t>
                </w:r>
              </w:p>
            </w:tc>
          </w:tr>
        </w:tbl>
      </w:sdtContent>
    </w:sdt>
    <w:p w:rsidR="00000000" w:rsidDel="00000000" w:rsidP="00000000" w:rsidRDefault="00000000" w:rsidRPr="00000000" w14:paraId="0000005A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Okres udzielanej gwarancji wyrażony w miesiącach (min. 36 miesięcy) ________</w:t>
      </w:r>
    </w:p>
    <w:p w:rsidR="00000000" w:rsidDel="00000000" w:rsidP="00000000" w:rsidRDefault="00000000" w:rsidRPr="00000000" w14:paraId="0000005D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Cena brutto stanowi całkowite wynagrodzenie, uwzględniające wszelkie koszty związane z realizacją przedmiotu zamówienia zgodnie z postanowieniami Zapytania ofertowego i załączników do niego.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after="0" w:lineRule="auto"/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Przystępując do postępowania o udzielenie zamówienia na wyłonienie wykonawcy w zakresie wykonania termomodernizacji, remontu balkonów, budowy zadaszonego tarasu oraz nadbudowy sali wielofunkcyjnej nad częścią basenową budynku usługowego Centrum Rekreacyjno-Lecznicze "GLINIK" w Wysowej - Zdrój w ramach Działania 3.01 Kredyt ekologiczny Programu Fundusze Europejskie dla Nowoczesnej Gospodarki 2021-2027 współfinansowanego ze środków Europejskiego Funduszu Rozwoju Regionalnego oświadczam, że: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zapoznałem się z treścią Zapytania ofertowego oraz zdobyłem konieczne informacje do przygotowania oferty,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zapoznałem się ze wzorem umowy, stanowiącym załączniki nr 1 do Zapytania ofertowego i przyjmuję je bez zastrzeżeń,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zapoznałem się z opisem przedmiotu zamówienia zawartym w Zapytaniu ofertowym i załącznikach i nie wnoszę uwag do jego treści oraz że zdobyłem wszelkie informacje niezbędne do sporządzenia oferty, oferta wiąże przez 30 (trzydzieści) dni od daty upływu terminu do składania ofert.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pacing w:after="0" w:lineRule="auto"/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 przypadku wyboru oferty zobowiązuję się do podpisania umowy zgodnie z treścią wzoru umowy, stanowiącej załącznik nr 1 do Zapytania ofertowego w siedzibie Zamawiającego w terminie przez niego wyznaczonym.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Zamówienie zrealizuje samodzielnie/przy udziale Podwykonawców -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 wskazanie nazw podwykonawców na etapie składania oferty nie jest konieczne, możliwym jest wskazanie nazw podwykonawców przed przystąpieniem do wykonania zamówienia Wykonawca,</w:t>
      </w: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  </w:t>
      </w:r>
      <w:r w:rsidDel="00000000" w:rsidR="00000000" w:rsidRPr="00000000">
        <w:rPr>
          <w:rFonts w:ascii="Georgia" w:cs="Georgia" w:eastAsia="Georgia" w:hAnsi="Georgia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7"/>
        <w:tblW w:w="9069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680"/>
        <w:gridCol w:w="2890"/>
        <w:gridCol w:w="2341"/>
        <w:gridCol w:w="3158"/>
        <w:tblGridChange w:id="0">
          <w:tblGrid>
            <w:gridCol w:w="680"/>
            <w:gridCol w:w="2890"/>
            <w:gridCol w:w="2341"/>
            <w:gridCol w:w="3158"/>
          </w:tblGrid>
        </w:tblGridChange>
      </w:tblGrid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lp.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Nazwa Podwykonawcy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adres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Zakres powierzonych do wykonania czynności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1.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2.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after="240" w:before="240" w:line="273" w:lineRule="auto"/>
              <w:jc w:val="center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3.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after="240" w:before="240" w:line="273" w:lineRule="auto"/>
              <w:jc w:val="both"/>
              <w:rPr>
                <w:rFonts w:ascii="Georgia" w:cs="Georgia" w:eastAsia="Georgia" w:hAnsi="Georgia"/>
                <w:sz w:val="22"/>
                <w:szCs w:val="22"/>
              </w:rPr>
            </w:pPr>
            <w:r w:rsidDel="00000000" w:rsidR="00000000" w:rsidRPr="00000000">
              <w:rPr>
                <w:rFonts w:ascii="Georgia" w:cs="Georgia" w:eastAsia="Georgia" w:hAnsi="Georgia"/>
                <w:sz w:val="22"/>
                <w:szCs w:val="22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75">
      <w:pPr>
        <w:spacing w:after="240" w:before="240" w:lineRule="auto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spacing w:after="0" w:lineRule="auto"/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Wszelką korespondencję w sprawie przedmiotowego postępowania należy kierować na</w:t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adres: ______________________________________________,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e-mail: ______________________________,</w:t>
      </w:r>
    </w:p>
    <w:p w:rsidR="00000000" w:rsidDel="00000000" w:rsidP="00000000" w:rsidRDefault="00000000" w:rsidRPr="00000000" w14:paraId="00000079">
      <w:pPr>
        <w:numPr>
          <w:ilvl w:val="0"/>
          <w:numId w:val="4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tel.: _________________________</w:t>
      </w:r>
    </w:p>
    <w:p w:rsidR="00000000" w:rsidDel="00000000" w:rsidP="00000000" w:rsidRDefault="00000000" w:rsidRPr="00000000" w14:paraId="0000007A">
      <w:pPr>
        <w:spacing w:after="0" w:lineRule="auto"/>
        <w:ind w:left="720" w:firstLine="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lineRule="auto"/>
        <w:ind w:left="720" w:firstLine="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Wraz z ofertą składam następujące oświadczenia i dokumenty</w:t>
      </w:r>
      <w:r w:rsidDel="00000000" w:rsidR="00000000" w:rsidRPr="00000000">
        <w:rPr>
          <w:rFonts w:ascii="Georgia" w:cs="Georgia" w:eastAsia="Georgia" w:hAnsi="Georgia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76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harmonogram rzeczowo-finansowy </w:t>
      </w:r>
    </w:p>
    <w:p w:rsidR="00000000" w:rsidDel="00000000" w:rsidP="00000000" w:rsidRDefault="00000000" w:rsidRPr="00000000" w14:paraId="0000007D">
      <w:pPr>
        <w:numPr>
          <w:ilvl w:val="0"/>
          <w:numId w:val="5"/>
        </w:numPr>
        <w:spacing w:after="0" w:lineRule="auto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inne dokumenty:</w:t>
      </w:r>
    </w:p>
    <w:p w:rsidR="00000000" w:rsidDel="00000000" w:rsidP="00000000" w:rsidRDefault="00000000" w:rsidRPr="00000000" w14:paraId="0000007E">
      <w:pPr>
        <w:numPr>
          <w:ilvl w:val="0"/>
          <w:numId w:val="6"/>
        </w:numPr>
        <w:spacing w:after="0" w:lineRule="auto"/>
        <w:ind w:left="216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0"/>
          <w:numId w:val="6"/>
        </w:numPr>
        <w:spacing w:after="0" w:lineRule="auto"/>
        <w:ind w:left="216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6"/>
        </w:numPr>
        <w:spacing w:after="0" w:lineRule="auto"/>
        <w:ind w:left="216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 r.</w:t>
      </w:r>
    </w:p>
    <w:p w:rsidR="00000000" w:rsidDel="00000000" w:rsidP="00000000" w:rsidRDefault="00000000" w:rsidRPr="00000000" w14:paraId="00000082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(miejscowość, data, podpis)</w:t>
      </w:r>
    </w:p>
    <w:p w:rsidR="00000000" w:rsidDel="00000000" w:rsidP="00000000" w:rsidRDefault="00000000" w:rsidRPr="00000000" w14:paraId="00000083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footerReference r:id="rId11" w:type="default"/>
      <w:footerReference r:id="rId12" w:type="first"/>
      <w:pgSz w:h="16838" w:w="11906" w:orient="portrait"/>
      <w:pgMar w:bottom="2552" w:top="1417" w:left="1417" w:right="1417" w:header="708" w:footer="215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Rule="auto"/>
      <w:jc w:val="center"/>
      <w:rPr>
        <w:rFonts w:ascii="Georgia" w:cs="Georgia" w:eastAsia="Georgia" w:hAnsi="Georgia"/>
        <w:b w:val="1"/>
        <w:bCs w:val="1"/>
        <w:sz w:val="16"/>
        <w:szCs w:val="16"/>
      </w:rPr>
    </w:pPr>
    <w:r w:rsidDel="00000000" w:rsidR="00000000" w:rsidRPr="00000000">
      <w:rPr>
        <w:rFonts w:ascii="Georgia" w:cs="Georgia" w:eastAsia="Georgia" w:hAnsi="Georgia"/>
        <w:b w:val="1"/>
        <w:bCs w:val="1"/>
        <w:sz w:val="16"/>
        <w:szCs w:val="16"/>
        <w:rtl w:val="0"/>
      </w:rPr>
      <w:t xml:space="preserve">CENTRUM REKREACYJNO-LECZNICZE „GLINIK” I Sp. z o.o.</w:t>
    </w:r>
  </w:p>
  <w:p w:rsidR="00000000" w:rsidDel="00000000" w:rsidP="00000000" w:rsidRDefault="00000000" w:rsidRPr="00000000" w14:paraId="00000089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Rule="auto"/>
      <w:jc w:val="center"/>
      <w:rPr>
        <w:rFonts w:ascii="Georgia" w:cs="Georgia" w:eastAsia="Georgia" w:hAnsi="Georgia"/>
        <w:sz w:val="14"/>
        <w:szCs w:val="14"/>
      </w:rPr>
    </w:pPr>
    <w:r w:rsidDel="00000000" w:rsidR="00000000" w:rsidRPr="00000000">
      <w:rPr>
        <w:rFonts w:ascii="Georgia" w:cs="Georgia" w:eastAsia="Georgia" w:hAnsi="Georgia"/>
        <w:sz w:val="14"/>
        <w:szCs w:val="14"/>
        <w:rtl w:val="0"/>
      </w:rPr>
      <w:t xml:space="preserve">Wysowa Zdrój 101, 38-316 Wysowa Zdrój , tel. 18 353 20 24,</w:t>
    </w:r>
  </w:p>
  <w:p w:rsidR="00000000" w:rsidDel="00000000" w:rsidP="00000000" w:rsidRDefault="00000000" w:rsidRPr="00000000" w14:paraId="0000008A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Rule="auto"/>
      <w:jc w:val="center"/>
      <w:rPr>
        <w:rFonts w:ascii="Georgia" w:cs="Georgia" w:eastAsia="Georgia" w:hAnsi="Georgia"/>
        <w:sz w:val="14"/>
        <w:szCs w:val="14"/>
      </w:rPr>
    </w:pPr>
    <w:r w:rsidDel="00000000" w:rsidR="00000000" w:rsidRPr="00000000">
      <w:rPr>
        <w:rFonts w:ascii="Georgia" w:cs="Georgia" w:eastAsia="Georgia" w:hAnsi="Georgia"/>
        <w:sz w:val="14"/>
        <w:szCs w:val="14"/>
        <w:rtl w:val="0"/>
      </w:rPr>
      <w:t xml:space="preserve">NIP: 7382145562, REGON: 122909285</w:t>
    </w:r>
  </w:p>
  <w:p w:rsidR="00000000" w:rsidDel="00000000" w:rsidP="00000000" w:rsidRDefault="00000000" w:rsidRPr="00000000" w14:paraId="0000008B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Rule="auto"/>
      <w:jc w:val="center"/>
      <w:rPr/>
    </w:pPr>
    <w:r w:rsidDel="00000000" w:rsidR="00000000" w:rsidRPr="00000000">
      <w:rPr>
        <w:rFonts w:ascii="Georgia" w:cs="Georgia" w:eastAsia="Georgia" w:hAnsi="Georgia"/>
        <w:sz w:val="14"/>
        <w:szCs w:val="14"/>
        <w:rtl w:val="0"/>
      </w:rPr>
      <w:t xml:space="preserve">e-mail: crlglinik@gmail.com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rPr>
        <w:rFonts w:ascii="Georgia" w:cs="Georgia" w:eastAsia="Georgia" w:hAnsi="Georgia"/>
        <w:b w:val="1"/>
        <w:bCs w:val="1"/>
        <w:sz w:val="18"/>
        <w:szCs w:val="18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="276" w:lineRule="auto"/>
      <w:jc w:val="center"/>
      <w:rPr>
        <w:rFonts w:ascii="Georgia" w:cs="Georgia" w:eastAsia="Georgia" w:hAnsi="Georgia"/>
        <w:b w:val="1"/>
        <w:bCs w:val="1"/>
        <w:sz w:val="16"/>
        <w:szCs w:val="16"/>
      </w:rPr>
    </w:pPr>
    <w:r w:rsidDel="00000000" w:rsidR="00000000" w:rsidRPr="00000000">
      <w:rPr>
        <w:rFonts w:ascii="Georgia" w:cs="Georgia" w:eastAsia="Georgia" w:hAnsi="Georgia"/>
        <w:b w:val="1"/>
        <w:bCs w:val="1"/>
        <w:sz w:val="16"/>
        <w:szCs w:val="16"/>
        <w:rtl w:val="0"/>
      </w:rPr>
      <w:t xml:space="preserve">CENTRUM REKREACYJNO-LECZNICZE „GLINIK” I Sp. z o.o.</w:t>
    </w:r>
  </w:p>
  <w:p w:rsidR="00000000" w:rsidDel="00000000" w:rsidP="00000000" w:rsidRDefault="00000000" w:rsidRPr="00000000" w14:paraId="0000008E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="276" w:lineRule="auto"/>
      <w:jc w:val="center"/>
      <w:rPr>
        <w:rFonts w:ascii="Georgia" w:cs="Georgia" w:eastAsia="Georgia" w:hAnsi="Georgia"/>
        <w:sz w:val="14"/>
        <w:szCs w:val="14"/>
      </w:rPr>
    </w:pPr>
    <w:r w:rsidDel="00000000" w:rsidR="00000000" w:rsidRPr="00000000">
      <w:rPr>
        <w:rFonts w:ascii="Georgia" w:cs="Georgia" w:eastAsia="Georgia" w:hAnsi="Georgia"/>
        <w:sz w:val="14"/>
        <w:szCs w:val="14"/>
        <w:rtl w:val="0"/>
      </w:rPr>
      <w:t xml:space="preserve">Wysowa Zdrój 101, 38-316 Wysowa Zdrój , tel. 18 353 20 24,</w:t>
    </w:r>
  </w:p>
  <w:p w:rsidR="00000000" w:rsidDel="00000000" w:rsidP="00000000" w:rsidRDefault="00000000" w:rsidRPr="00000000" w14:paraId="0000008F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="276" w:lineRule="auto"/>
      <w:jc w:val="center"/>
      <w:rPr>
        <w:rFonts w:ascii="Georgia" w:cs="Georgia" w:eastAsia="Georgia" w:hAnsi="Georgia"/>
        <w:sz w:val="14"/>
        <w:szCs w:val="14"/>
      </w:rPr>
    </w:pPr>
    <w:r w:rsidDel="00000000" w:rsidR="00000000" w:rsidRPr="00000000">
      <w:rPr>
        <w:rFonts w:ascii="Georgia" w:cs="Georgia" w:eastAsia="Georgia" w:hAnsi="Georgia"/>
        <w:sz w:val="14"/>
        <w:szCs w:val="14"/>
        <w:rtl w:val="0"/>
      </w:rPr>
      <w:t xml:space="preserve">NIP: 7382145562, REGON: 122909285</w:t>
    </w:r>
  </w:p>
  <w:p w:rsidR="00000000" w:rsidDel="00000000" w:rsidP="00000000" w:rsidRDefault="00000000" w:rsidRPr="00000000" w14:paraId="00000090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="276" w:lineRule="auto"/>
      <w:jc w:val="center"/>
      <w:rPr>
        <w:rFonts w:ascii="Georgia" w:cs="Georgia" w:eastAsia="Georgia" w:hAnsi="Georgia"/>
        <w:b w:val="1"/>
        <w:bCs w:val="1"/>
        <w:sz w:val="20"/>
        <w:szCs w:val="20"/>
      </w:rPr>
    </w:pPr>
    <w:r w:rsidDel="00000000" w:rsidR="00000000" w:rsidRPr="00000000">
      <w:rPr>
        <w:rFonts w:ascii="Georgia" w:cs="Georgia" w:eastAsia="Georgia" w:hAnsi="Georgia"/>
        <w:sz w:val="14"/>
        <w:szCs w:val="14"/>
        <w:rtl w:val="0"/>
      </w:rPr>
      <w:t xml:space="preserve">e-mail: crlglinik@gmail.com</w:t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84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niepotrzebne skreślić</w:t>
      </w:r>
    </w:p>
  </w:footnote>
  <w:footnote w:id="1">
    <w:p w:rsidR="00000000" w:rsidDel="00000000" w:rsidP="00000000" w:rsidRDefault="00000000" w:rsidRPr="00000000" w14:paraId="00000085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niepotrzebne skreślić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left" w:leader="none" w:pos="2323"/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low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88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360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504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7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72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pl"/>
      </w:rPr>
    </w:rPrDefault>
    <w:pPrDefault>
      <w:pPr>
        <w:spacing w:after="12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120" w:before="48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80" w:before="36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80" w:before="28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40" w:before="24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40" w:before="22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40" w:before="20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120" w:before="48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8" w:default="1">
    <w:name w:val="Default Paragraph Font"/>
    <w:uiPriority w:val="0"/>
    <w:semiHidden w:val="1"/>
  </w:style>
  <w:style w:type="table" w:styleId="9" w:default="1">
    <w:name w:val="Normal Table"/>
    <w:uiPriority w:val="0"/>
    <w:semiHidden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12" w:customStyle="1">
    <w:name w:val="TableNormal"/>
    <w:uiPriority w:val="0"/>
    <w:qFormat w:val="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3" w:customStyle="1">
    <w:name w:val="Table Normal1"/>
    <w:uiPriority w:val="0"/>
  </w:style>
  <w:style w:type="table" w:styleId="14" w:customStyle="1">
    <w:name w:val="Table Normal2"/>
    <w:uiPriority w:val="0"/>
  </w:style>
  <w:style w:type="table" w:styleId="15" w:customStyle="1">
    <w:name w:val="Table Normal3"/>
    <w:uiPriority w:val="0"/>
  </w:style>
  <w:style w:type="table" w:styleId="16" w:customStyle="1">
    <w:name w:val="Table Normal4"/>
    <w:uiPriority w:val="0"/>
  </w:style>
  <w:style w:type="table" w:styleId="17" w:customStyle="1">
    <w:name w:val="_Style 17"/>
    <w:basedOn w:val="12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8" w:customStyle="1">
    <w:name w:val="_Style 18"/>
    <w:basedOn w:val="12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19" w:customStyle="1">
    <w:name w:val="_Style 19"/>
    <w:basedOn w:val="12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0" w:customStyle="1">
    <w:name w:val="_Style 20"/>
    <w:basedOn w:val="12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1" w:customStyle="1">
    <w:name w:val="_Style 21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2" w:customStyle="1">
    <w:name w:val="_Style 22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3" w:customStyle="1">
    <w:name w:val="_Style 23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4" w:customStyle="1">
    <w:name w:val="_Style 2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5" w:customStyle="1">
    <w:name w:val="_Style 25"/>
    <w:basedOn w:val="12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6" w:customStyle="1">
    <w:name w:val="_Style 26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7" w:customStyle="1">
    <w:name w:val="_Style 27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8" w:customStyle="1">
    <w:name w:val="_Style 28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29" w:customStyle="1">
    <w:name w:val="_Style 29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0" w:customStyle="1">
    <w:name w:val="_Style 30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1" w:customStyle="1">
    <w:name w:val="_Style 32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2" w:customStyle="1">
    <w:name w:val="_Style 33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3" w:customStyle="1">
    <w:name w:val="_Style 34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4" w:customStyle="1">
    <w:name w:val="_Style 35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35" w:customStyle="1">
    <w:name w:val="_Style 36"/>
    <w:uiPriority w:val="0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i w:val="1"/>
      <w:iCs w:val="1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header" Target="header2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v/zt6gpOdB3xmTgJF7B771As9A==">CgMxLjAaHwoBMBIaChgICVIUChJ0YWJsZS5uNWVweHFienNndnkyDmguYTZqMGRieG5haXY1OAByITFZRlVmWGY4YlN0QXpFTHE5WGswa0xQYlVqaS1MaVVBdQ==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2026-02-10T08:26:39Z</dcterms:created>
  <dc:creator>tomas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0AF6A6FC5A284DA5AE30A2940066D80A_13</vt:lpwstr>
  </property>
</Properties>
</file>